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1B1F2" w14:textId="041216B9" w:rsidR="00E95363" w:rsidRPr="007F585E" w:rsidRDefault="00E95363" w:rsidP="14D56935">
      <w:pPr>
        <w:spacing w:before="40" w:afterLines="40" w:after="96" w:line="240" w:lineRule="auto"/>
        <w:rPr>
          <w:rFonts w:ascii="Verdana" w:eastAsia="Times New Roman" w:hAnsi="Verdana" w:cs="Times New Roman"/>
          <w:color w:val="444444"/>
          <w:sz w:val="24"/>
          <w:szCs w:val="24"/>
          <w:lang w:eastAsia="es-EC"/>
        </w:rPr>
      </w:pPr>
      <w:r w:rsidRPr="78EAB85A">
        <w:rPr>
          <w:rFonts w:ascii="Verdana" w:eastAsia="Times New Roman" w:hAnsi="Verdana" w:cs="Times New Roman"/>
          <w:b/>
          <w:bCs/>
          <w:color w:val="444444"/>
          <w:spacing w:val="2"/>
          <w:sz w:val="28"/>
          <w:szCs w:val="28"/>
          <w:lang w:eastAsia="es-EC"/>
        </w:rPr>
        <w:t>Tour cultural d</w:t>
      </w:r>
      <w:r w:rsidR="00F47608" w:rsidRPr="78EAB85A">
        <w:rPr>
          <w:rFonts w:ascii="Verdana" w:eastAsia="Times New Roman" w:hAnsi="Verdana" w:cs="Times New Roman"/>
          <w:b/>
          <w:bCs/>
          <w:color w:val="444444"/>
          <w:spacing w:val="2"/>
          <w:sz w:val="28"/>
          <w:szCs w:val="28"/>
          <w:lang w:eastAsia="es-EC"/>
        </w:rPr>
        <w:t xml:space="preserve">e Otavalo </w:t>
      </w:r>
      <w:r w:rsidR="78EAB85A" w:rsidRPr="78EAB85A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eastAsia="es-EC"/>
        </w:rPr>
        <w:t xml:space="preserve">(día completo): </w:t>
      </w:r>
      <w:r w:rsidR="78EAB85A" w:rsidRPr="78EAB85A">
        <w:rPr>
          <w:rFonts w:ascii="Verdana" w:eastAsia="Times New Roman" w:hAnsi="Verdana" w:cs="Times New Roman"/>
          <w:color w:val="444444"/>
          <w:sz w:val="24"/>
          <w:szCs w:val="24"/>
          <w:lang w:eastAsia="es-EC"/>
        </w:rPr>
        <w:t>incluye guía, chofer profesional y almuerzo en un restaurante local (privado)</w:t>
      </w:r>
    </w:p>
    <w:tbl>
      <w:tblPr>
        <w:tblStyle w:val="Tablaconcuadrcula"/>
        <w:tblW w:w="8105" w:type="dxa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3992"/>
      </w:tblGrid>
      <w:tr w:rsidR="002823E7" w14:paraId="43696163" w14:textId="77777777" w:rsidTr="005366D3">
        <w:trPr>
          <w:trHeight w:val="1623"/>
        </w:trPr>
        <w:tc>
          <w:tcPr>
            <w:tcW w:w="4131" w:type="dxa"/>
          </w:tcPr>
          <w:p w14:paraId="25F2FA21" w14:textId="77777777" w:rsidR="002823E7" w:rsidRDefault="002823E7" w:rsidP="005366D3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CA500DC" wp14:editId="511ED150">
                  <wp:extent cx="2486025" cy="1398347"/>
                  <wp:effectExtent l="0" t="0" r="0" b="0"/>
                  <wp:docPr id="9" name="Imagen 9" descr="http://cotizadortest.metropolitan-touring.com/itinerario/SNSCN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SCN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47" cy="142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757277C3" w14:textId="77777777" w:rsidR="002823E7" w:rsidRDefault="002823E7" w:rsidP="005366D3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650B84A" wp14:editId="01BABAA4">
                  <wp:extent cx="2386330" cy="1404700"/>
                  <wp:effectExtent l="0" t="0" r="0" b="5080"/>
                  <wp:docPr id="10" name="Imagen 10" descr="http://cotizadortest.metropolitan-touring.com/itinerario/SNMKA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MKA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72" cy="14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E7" w14:paraId="5A48E91B" w14:textId="77777777" w:rsidTr="005366D3">
        <w:trPr>
          <w:trHeight w:val="1609"/>
        </w:trPr>
        <w:tc>
          <w:tcPr>
            <w:tcW w:w="4131" w:type="dxa"/>
          </w:tcPr>
          <w:p w14:paraId="3CC9DC05" w14:textId="77777777" w:rsidR="002823E7" w:rsidRDefault="002823E7" w:rsidP="005366D3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396CB30" wp14:editId="7AFDF7AF">
                  <wp:extent cx="2435629" cy="1333798"/>
                  <wp:effectExtent l="0" t="0" r="3175" b="0"/>
                  <wp:docPr id="11" name="Imagen 11" descr="http://cotizadortest.metropolitan-touring.com/itinerario/SNMKN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MKN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91" cy="13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270A897B" w14:textId="77777777" w:rsidR="002823E7" w:rsidRDefault="002823E7" w:rsidP="005366D3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C13E018" wp14:editId="2188EBBC">
                  <wp:extent cx="2407975" cy="1333500"/>
                  <wp:effectExtent l="0" t="0" r="0" b="0"/>
                  <wp:docPr id="12" name="Imagen 12" descr="http://cotizadortest.metropolitan-touring.com/itinerario/SNMKN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MKN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30" cy="133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39E34" w14:textId="0ADE2D2D" w:rsidR="008A05D9" w:rsidRDefault="00BD7125" w:rsidP="00BD7125">
      <w:pPr>
        <w:shd w:val="clear" w:color="auto" w:fill="FFFFFF"/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La </w:t>
      </w:r>
      <w:r w:rsidRPr="07A3D898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>P</w:t>
      </w:r>
      <w:r w:rsidR="008A05D9" w:rsidRPr="07A3D898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>rovincia de Imbabura</w:t>
      </w:r>
      <w:r w:rsidR="008A05D9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al norte de Ecuador, ofrece algunos de los más majestuosos y pacíficos paisajes del país.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Es reconocida por sus </w:t>
      </w:r>
      <w:r w:rsidR="008A05D9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lagos, lagunas, montañas y volcanes,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además de sus </w:t>
      </w:r>
      <w:r w:rsidR="008A05D9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maravillosas experiencias culturales. </w:t>
      </w:r>
      <w:r w:rsidR="008A05D9" w:rsidRPr="00190F23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Este tour de día completo a Otavalo</w:t>
      </w:r>
      <w:r w:rsidR="008A05D9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</w:t>
      </w:r>
      <w:r w:rsid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y sus valles ofrece</w:t>
      </w:r>
      <w:r w:rsidR="008A05D9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la oportunidad de experimentar tanto la naturaleza como el </w:t>
      </w:r>
      <w:r w:rsidR="008A05D9" w:rsidRPr="07A3D898">
        <w:rPr>
          <w:rFonts w:ascii="Verdana" w:eastAsia="Times New Roman" w:hAnsi="Verdana" w:cs="Times New Roman"/>
          <w:i/>
          <w:i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>folklore</w:t>
      </w:r>
      <w:r w:rsidR="008A05D9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en un solo viaje. </w:t>
      </w:r>
    </w:p>
    <w:p w14:paraId="48981453" w14:textId="0BF1ACBC" w:rsidR="07A3D898" w:rsidRDefault="07A3D898" w:rsidP="07A3D898">
      <w:pPr>
        <w:spacing w:before="40" w:afterLines="40" w:after="96" w:line="240" w:lineRule="auto"/>
        <w:ind w:firstLine="708"/>
        <w:jc w:val="both"/>
        <w:rPr>
          <w:rFonts w:ascii="Verdana" w:eastAsia="Verdana" w:hAnsi="Verdana" w:cs="Verdana"/>
          <w:sz w:val="20"/>
          <w:szCs w:val="20"/>
          <w:lang w:val="es-ES"/>
        </w:rPr>
      </w:pPr>
      <w:r w:rsidRPr="07A3D898">
        <w:rPr>
          <w:rFonts w:ascii="Verdana" w:eastAsia="Verdana" w:hAnsi="Verdana" w:cs="Verdana"/>
          <w:sz w:val="20"/>
          <w:szCs w:val="20"/>
          <w:lang w:val="es-ES"/>
        </w:rPr>
        <w:t xml:space="preserve">Este día visitamos </w:t>
      </w:r>
      <w:r w:rsidRPr="07A3D898">
        <w:rPr>
          <w:rFonts w:ascii="Verdana" w:eastAsia="Verdana" w:hAnsi="Verdana" w:cs="Verdana"/>
          <w:b/>
          <w:bCs/>
          <w:sz w:val="20"/>
          <w:szCs w:val="20"/>
          <w:lang w:val="es-ES"/>
        </w:rPr>
        <w:t>Mira Lago</w:t>
      </w:r>
      <w:r w:rsidRPr="07A3D898">
        <w:rPr>
          <w:rFonts w:ascii="Verdana" w:eastAsia="Verdana" w:hAnsi="Verdana" w:cs="Verdana"/>
          <w:sz w:val="20"/>
          <w:szCs w:val="20"/>
          <w:lang w:val="es-ES"/>
        </w:rPr>
        <w:t>, un cálido y atractivo paradero turístico que ofrece con vistas espectaculares del Lago San Pablo y el imponente volcán Imbabura. Nuestros turistas tienen la oportunidad de conectarse con la naturaleza de este lugar.</w:t>
      </w:r>
    </w:p>
    <w:p w14:paraId="56BCECAC" w14:textId="399E1C9C" w:rsidR="000E5960" w:rsidRDefault="000E5960" w:rsidP="000E5960">
      <w:pPr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Avanzando hacia el norte, llegamos a la pequeña ciudad andina de Otavalo, conocida por sus varios mercados que llenan el lugar de vida y movimiento. La historia del </w:t>
      </w:r>
      <w:r w:rsidRPr="001776A5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val="es-ES" w:eastAsia="es-EC"/>
        </w:rPr>
        <w:t>Mercado de Otavalo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se remonta al siglo XVI, cuando mercaderes indígenas jugaban un rol crucial como comerciantes ambulantes. En la actualidad, su</w:t>
      </w:r>
      <w:r w:rsidR="00D650A7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oferta excepcional de textiles, joyas, instrumentos musical</w:t>
      </w:r>
      <w:r w:rsidR="00BD7125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es, artesanías y más, hacen de é</w:t>
      </w:r>
      <w:r w:rsidR="00D650A7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ste </w:t>
      </w:r>
      <w:r w:rsidR="002A468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un</w:t>
      </w:r>
      <w:r w:rsidR="00A30CD7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</w:t>
      </w:r>
      <w:r w:rsidR="00576867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atractivo imperdible que ha permanecido vivo</w:t>
      </w:r>
      <w:r w:rsidR="00D650A7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por siglos. </w:t>
      </w:r>
    </w:p>
    <w:p w14:paraId="28D065C4" w14:textId="611123D9" w:rsidR="000924BD" w:rsidRPr="004D52AC" w:rsidRDefault="00F47608" w:rsidP="07A3D898">
      <w:pPr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val="es-ES" w:eastAsia="es-EC"/>
        </w:rPr>
      </w:pPr>
      <w:r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N</w:t>
      </w:r>
      <w:r w:rsidR="000924BD"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uestro </w:t>
      </w:r>
      <w:r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itinerario incluye una visita al </w:t>
      </w:r>
      <w:r w:rsidR="000924BD" w:rsidRPr="07A3D898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taller </w:t>
      </w:r>
      <w:r w:rsidR="004D52AC" w:rsidRPr="07A3D898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>de textiles</w:t>
      </w:r>
      <w:r w:rsidR="000924BD"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, en donde </w:t>
      </w:r>
      <w:r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observamos</w:t>
      </w:r>
      <w:r w:rsidR="000924BD"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de cerca el proceso de producción de fascinantes textiles t</w:t>
      </w:r>
      <w:r w:rsidR="00A30CD7"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radicionales. </w:t>
      </w:r>
      <w:r w:rsidR="004D52AC" w:rsidRP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Veremos de cerca el proceso del tejido y cómo se obtienen sus coloridos diseños.</w:t>
      </w:r>
    </w:p>
    <w:p w14:paraId="5DDCDD87" w14:textId="090A92D0" w:rsidR="006B2C2A" w:rsidRDefault="000924BD" w:rsidP="000924BD">
      <w:pPr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La riqueza culinaria ecuatoriana nos invita a acercarnos personalmente a miles de ingredientes y productos disponibles en el </w:t>
      </w:r>
      <w:r w:rsidR="00A30CD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>M</w:t>
      </w:r>
      <w:r w:rsidRPr="001776A5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ercado de </w:t>
      </w:r>
      <w:r w:rsidR="00A30CD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>Vegetales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. Estos ingredientes son la base de muchos platos tradicionales. </w:t>
      </w:r>
      <w:r w:rsid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Admiraremos alguno</w:t>
      </w:r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s de los productos </w:t>
      </w:r>
      <w:r w:rsid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tropicales de nuestro país</w:t>
      </w:r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, como maracuyá</w:t>
      </w:r>
      <w:r w:rsidR="00F47608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y capulí (cereza andina), hace</w:t>
      </w:r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de esta experiencia andina algo perfecto y satisfactorio.</w:t>
      </w:r>
    </w:p>
    <w:p w14:paraId="7D2B6F43" w14:textId="4DBF4FA0" w:rsidR="000924BD" w:rsidRDefault="00A30CD7" w:rsidP="000924BD">
      <w:pPr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Una importante parada es</w:t>
      </w:r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</w:t>
      </w:r>
      <w:r w:rsidR="006B2C2A" w:rsidRPr="008B4DA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Tayta </w:t>
      </w:r>
      <w:proofErr w:type="spellStart"/>
      <w:r w:rsidR="006B2C2A" w:rsidRPr="008B4DA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>Gundo</w:t>
      </w:r>
      <w:proofErr w:type="spellEnd"/>
      <w:r w:rsidR="006B2C2A" w:rsidRPr="008B4DA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</w:t>
      </w:r>
      <w:proofErr w:type="spellStart"/>
      <w:r w:rsidR="006B2C2A" w:rsidRPr="008B4DA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>Kaya</w:t>
      </w:r>
      <w:proofErr w:type="spellEnd"/>
      <w:r w:rsidR="006B2C2A" w:rsidRPr="008B4DA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</w:t>
      </w:r>
      <w:proofErr w:type="spellStart"/>
      <w:r w:rsidR="006B2C2A" w:rsidRPr="008B4DA7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>Wasi</w:t>
      </w:r>
      <w:proofErr w:type="spellEnd"/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, que viene del </w:t>
      </w:r>
      <w:proofErr w:type="spellStart"/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Kichwa</w:t>
      </w:r>
      <w:proofErr w:type="spellEnd"/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y significa “Casa Andina de la Música”. Esta construcción tradicional alberga un espacio dedicado a fortalecer la cultura indígena por medio de la música popular </w:t>
      </w:r>
      <w:proofErr w:type="spellStart"/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Kichwa</w:t>
      </w:r>
      <w:proofErr w:type="spellEnd"/>
      <w:r w:rsidR="006B2C2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. Este proyecto educativo promueve actividades para niños y jóvenes de comunidades rurales. </w:t>
      </w:r>
      <w:proofErr w:type="gramStart"/>
      <w:r w:rsidR="001608E5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Además</w:t>
      </w:r>
      <w:proofErr w:type="gramEnd"/>
      <w:r w:rsidR="001608E5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visitamos el mini museo de instrumentos de viento y cuerdas, así como el taller en donde son fabricados con bambú y otros materiales locales. </w:t>
      </w:r>
    </w:p>
    <w:p w14:paraId="06585AC6" w14:textId="5235B1D0" w:rsidR="001608E5" w:rsidRDefault="00F47608" w:rsidP="00F47608">
      <w:pPr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lastRenderedPageBreak/>
        <w:t>Almorza</w:t>
      </w:r>
      <w:r w:rsidR="00332A9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mos en un restaurante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local de la zona, en donde pod</w:t>
      </w:r>
      <w:r w:rsidR="00332A9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emos degustar platos típicos del área</w:t>
      </w:r>
      <w:r w:rsid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de la mano de los mejores cocineros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.</w:t>
      </w:r>
    </w:p>
    <w:p w14:paraId="069F141B" w14:textId="1EDC4FBF" w:rsidR="00D370D2" w:rsidRPr="00D370D2" w:rsidRDefault="00D370D2" w:rsidP="461E0B16">
      <w:pPr>
        <w:spacing w:before="40" w:afterLines="40" w:after="96" w:line="240" w:lineRule="auto"/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eastAsia="es-EC"/>
        </w:rPr>
      </w:pPr>
      <w:r w:rsidRPr="461E0B16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eastAsia="es-EC"/>
        </w:rPr>
        <w:t>Detalles:</w:t>
      </w: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br/>
      </w:r>
      <w:r w:rsidRPr="00E95363">
        <w:rPr>
          <w:rStyle w:val="Texto"/>
          <w:sz w:val="20"/>
          <w:szCs w:val="20"/>
        </w:rPr>
        <w:t xml:space="preserve">• </w:t>
      </w:r>
      <w:r w:rsidRPr="00D370D2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El tour diario parte desde Quito</w:t>
      </w:r>
      <w:r w:rsidR="00B1560E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 xml:space="preserve"> y dura aproximadamente 9 horas.</w:t>
      </w: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br/>
      </w:r>
      <w:r w:rsidRPr="00E95363">
        <w:rPr>
          <w:rStyle w:val="Texto"/>
          <w:sz w:val="20"/>
          <w:szCs w:val="20"/>
        </w:rPr>
        <w:t xml:space="preserve">• </w:t>
      </w:r>
      <w:r w:rsidRPr="00D370D2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Este tour incluye caminatas en una altura de hasta 2</w:t>
      </w:r>
      <w:r w:rsidR="00150C69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.</w:t>
      </w:r>
      <w:r w:rsidRPr="00D370D2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  <w:t>560 m (8.434 ft).</w:t>
      </w:r>
    </w:p>
    <w:p w14:paraId="1FD30FCD" w14:textId="77777777" w:rsidR="00D370D2" w:rsidRPr="00E95363" w:rsidRDefault="00D370D2" w:rsidP="00D370D2">
      <w:pPr>
        <w:spacing w:before="40" w:afterLines="40" w:after="96" w:line="240" w:lineRule="auto"/>
        <w:rPr>
          <w:rStyle w:val="Texto"/>
          <w:sz w:val="20"/>
          <w:szCs w:val="20"/>
        </w:rPr>
      </w:pP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t>Recomendaciones:</w:t>
      </w: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  <w:br/>
      </w:r>
      <w:r w:rsidRPr="00E95363">
        <w:rPr>
          <w:rStyle w:val="Texto"/>
          <w:sz w:val="20"/>
          <w:szCs w:val="20"/>
        </w:rPr>
        <w:t>• Vestirse en capas y traer un saco o chaqueta.</w:t>
      </w:r>
      <w:r w:rsidRPr="00E95363">
        <w:rPr>
          <w:rStyle w:val="Texto"/>
          <w:sz w:val="20"/>
          <w:szCs w:val="20"/>
        </w:rPr>
        <w:br/>
        <w:t>• Usar zapatos cómodos para caminar.</w:t>
      </w:r>
      <w:r w:rsidRPr="00E95363">
        <w:rPr>
          <w:rStyle w:val="Texto"/>
          <w:sz w:val="20"/>
          <w:szCs w:val="20"/>
        </w:rPr>
        <w:br/>
        <w:t>• Trae una gorra, gafas de sol y protector solar (SPF 40+).</w:t>
      </w:r>
      <w:r w:rsidRPr="00E95363">
        <w:rPr>
          <w:rStyle w:val="Texto"/>
          <w:sz w:val="20"/>
          <w:szCs w:val="20"/>
        </w:rPr>
        <w:br/>
        <w:t>• Trae un paraguas o una chaqueta de lluvia.</w:t>
      </w:r>
    </w:p>
    <w:p w14:paraId="7F11E397" w14:textId="0459E9A2" w:rsidR="00D370D2" w:rsidRPr="00E95363" w:rsidRDefault="00D370D2" w:rsidP="00D370D2">
      <w:pPr>
        <w:spacing w:before="40" w:afterLines="40" w:after="96" w:line="240" w:lineRule="auto"/>
        <w:rPr>
          <w:rStyle w:val="Texto"/>
          <w:sz w:val="20"/>
          <w:szCs w:val="20"/>
        </w:rPr>
      </w:pPr>
      <w:r w:rsidRPr="00E95363">
        <w:rPr>
          <w:rStyle w:val="Texto"/>
          <w:b/>
          <w:sz w:val="20"/>
          <w:szCs w:val="20"/>
        </w:rPr>
        <w:t xml:space="preserve">Incluye: </w:t>
      </w:r>
      <w:r w:rsidRPr="00E95363">
        <w:rPr>
          <w:rStyle w:val="Texto"/>
          <w:b/>
          <w:sz w:val="20"/>
          <w:szCs w:val="20"/>
        </w:rPr>
        <w:br/>
      </w:r>
      <w:r w:rsidRPr="00E95363">
        <w:rPr>
          <w:rStyle w:val="Texto"/>
          <w:sz w:val="20"/>
          <w:szCs w:val="20"/>
        </w:rPr>
        <w:t>•</w:t>
      </w:r>
      <w:r w:rsidR="00B953DC">
        <w:rPr>
          <w:rStyle w:val="Texto"/>
          <w:sz w:val="20"/>
          <w:szCs w:val="20"/>
        </w:rPr>
        <w:t xml:space="preserve"> Guía y chofer profe</w:t>
      </w:r>
      <w:r w:rsidRPr="00E95363">
        <w:rPr>
          <w:rStyle w:val="Texto"/>
          <w:sz w:val="20"/>
          <w:szCs w:val="20"/>
        </w:rPr>
        <w:t>sional</w:t>
      </w:r>
      <w:r w:rsidR="00F47608">
        <w:rPr>
          <w:rStyle w:val="Texto"/>
          <w:sz w:val="20"/>
          <w:szCs w:val="20"/>
        </w:rPr>
        <w:t xml:space="preserve"> privados</w:t>
      </w:r>
      <w:r w:rsidRPr="00E95363">
        <w:rPr>
          <w:rStyle w:val="Texto"/>
          <w:sz w:val="20"/>
          <w:szCs w:val="20"/>
        </w:rPr>
        <w:t>, almuerzo</w:t>
      </w:r>
      <w:r w:rsidR="00D24F09">
        <w:rPr>
          <w:rStyle w:val="Texto"/>
          <w:sz w:val="20"/>
          <w:szCs w:val="20"/>
        </w:rPr>
        <w:t>, todo boleto de entrada</w:t>
      </w:r>
      <w:r w:rsidR="00A30CD7">
        <w:rPr>
          <w:rStyle w:val="Texto"/>
          <w:sz w:val="20"/>
          <w:szCs w:val="20"/>
        </w:rPr>
        <w:t xml:space="preserve">. </w:t>
      </w:r>
    </w:p>
    <w:p w14:paraId="6C5519EE" w14:textId="77777777" w:rsidR="00D370D2" w:rsidRPr="00E95363" w:rsidRDefault="00D370D2" w:rsidP="00D370D2">
      <w:pPr>
        <w:spacing w:before="40" w:afterLines="40" w:after="96" w:line="240" w:lineRule="auto"/>
        <w:rPr>
          <w:rFonts w:ascii="Verdana" w:hAnsi="Verdana" w:cs="Verdana"/>
          <w:b/>
          <w:sz w:val="20"/>
          <w:szCs w:val="20"/>
        </w:rPr>
      </w:pPr>
      <w:r w:rsidRPr="00E95363">
        <w:rPr>
          <w:rStyle w:val="Texto"/>
          <w:b/>
          <w:sz w:val="20"/>
          <w:szCs w:val="20"/>
        </w:rPr>
        <w:t>No Incluye:</w:t>
      </w:r>
      <w:r w:rsidRPr="00E95363">
        <w:rPr>
          <w:rStyle w:val="Texto"/>
          <w:b/>
          <w:sz w:val="20"/>
          <w:szCs w:val="20"/>
        </w:rPr>
        <w:br/>
      </w:r>
      <w:r w:rsidRPr="00E95363">
        <w:rPr>
          <w:rStyle w:val="Texto"/>
          <w:sz w:val="20"/>
          <w:szCs w:val="20"/>
        </w:rPr>
        <w:t>• Bebidas, propinas, gastos personales.</w:t>
      </w:r>
    </w:p>
    <w:p w14:paraId="17D0A5E4" w14:textId="77777777" w:rsidR="00D370D2" w:rsidRPr="00D370D2" w:rsidRDefault="00D370D2" w:rsidP="00D370D2">
      <w:pPr>
        <w:spacing w:before="40" w:afterLines="40" w:after="96" w:line="240" w:lineRule="auto"/>
        <w:jc w:val="both"/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</w:pPr>
    </w:p>
    <w:p w14:paraId="3A78DAFE" w14:textId="77777777" w:rsidR="00D370D2" w:rsidRPr="00D370D2" w:rsidRDefault="00D370D2" w:rsidP="00D370D2">
      <w:pPr>
        <w:spacing w:before="40" w:afterLines="40" w:after="96" w:line="240" w:lineRule="auto"/>
        <w:jc w:val="both"/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shd w:val="clear" w:color="auto" w:fill="FFFFFF"/>
          <w:lang w:eastAsia="es-EC"/>
        </w:rPr>
      </w:pPr>
    </w:p>
    <w:p w14:paraId="497620D5" w14:textId="77777777" w:rsidR="006B2C2A" w:rsidRPr="000924BD" w:rsidRDefault="006B2C2A" w:rsidP="000924BD">
      <w:pPr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eastAsia="es-EC"/>
        </w:rPr>
      </w:pPr>
    </w:p>
    <w:p w14:paraId="53D66E0F" w14:textId="77777777" w:rsidR="000E5960" w:rsidRPr="00DF4D8C" w:rsidRDefault="000E5960" w:rsidP="000E5960">
      <w:pPr>
        <w:spacing w:before="40" w:afterLines="40" w:after="96" w:line="240" w:lineRule="auto"/>
        <w:jc w:val="both"/>
      </w:pPr>
    </w:p>
    <w:sectPr w:rsidR="000E5960" w:rsidRPr="00DF4D8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BE857" w14:textId="77777777" w:rsidR="00C30E45" w:rsidRDefault="00C30E45" w:rsidP="00902B55">
      <w:pPr>
        <w:spacing w:after="0" w:line="240" w:lineRule="auto"/>
      </w:pPr>
      <w:r>
        <w:separator/>
      </w:r>
    </w:p>
  </w:endnote>
  <w:endnote w:type="continuationSeparator" w:id="0">
    <w:p w14:paraId="4A3411DF" w14:textId="77777777" w:rsidR="00C30E45" w:rsidRDefault="00C30E45" w:rsidP="00902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B04BF" w14:textId="77777777" w:rsidR="008A6050" w:rsidRDefault="008A605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F018" w14:textId="77777777" w:rsidR="008A6050" w:rsidRDefault="008A6050" w:rsidP="008A6050">
    <w:pPr>
      <w:pStyle w:val="Piedepgina"/>
      <w:jc w:val="center"/>
      <w:rPr>
        <w:lang w:val="es-ES"/>
      </w:rPr>
    </w:pPr>
    <w:bookmarkStart w:id="0" w:name="_Hlk149036792"/>
    <w:bookmarkStart w:id="1" w:name="_Hlk149036793"/>
    <w:bookmarkStart w:id="2" w:name="_Hlk149036837"/>
    <w:bookmarkStart w:id="3" w:name="_Hlk149036838"/>
    <w:bookmarkStart w:id="4" w:name="_Hlk149036942"/>
    <w:bookmarkStart w:id="5" w:name="_Hlk149036943"/>
    <w:bookmarkStart w:id="6" w:name="_Hlk149036979"/>
    <w:bookmarkStart w:id="7" w:name="_Hlk149036980"/>
    <w:bookmarkStart w:id="8" w:name="_Hlk149036991"/>
    <w:bookmarkStart w:id="9" w:name="_Hlk149036992"/>
    <w:bookmarkStart w:id="10" w:name="_Hlk149038497"/>
    <w:bookmarkStart w:id="11" w:name="_Hlk149038498"/>
    <w:bookmarkStart w:id="12" w:name="_Hlk149038507"/>
    <w:bookmarkStart w:id="13" w:name="_Hlk149038508"/>
    <w:r>
      <w:rPr>
        <w:lang w:val="es-ES"/>
      </w:rPr>
      <w:t xml:space="preserve">Cordova 1011 y P. Icaza – Guayaquil, Ecuador </w:t>
    </w:r>
  </w:p>
  <w:p w14:paraId="227FA149" w14:textId="77777777" w:rsidR="008A6050" w:rsidRPr="00861873" w:rsidRDefault="008A6050" w:rsidP="008A6050">
    <w:pPr>
      <w:pStyle w:val="Piedepgina"/>
      <w:jc w:val="center"/>
      <w:rPr>
        <w:lang w:val="es-ES"/>
      </w:rPr>
    </w:pPr>
    <w:r>
      <w:rPr>
        <w:lang w:val="es-ES"/>
      </w:rPr>
      <w:t>+593 4 3701800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351C4087" w14:textId="77777777" w:rsidR="008A6050" w:rsidRDefault="008A605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8028" w14:textId="77777777" w:rsidR="008A6050" w:rsidRDefault="008A60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B1861" w14:textId="77777777" w:rsidR="00C30E45" w:rsidRDefault="00C30E45" w:rsidP="00902B55">
      <w:pPr>
        <w:spacing w:after="0" w:line="240" w:lineRule="auto"/>
      </w:pPr>
      <w:r>
        <w:separator/>
      </w:r>
    </w:p>
  </w:footnote>
  <w:footnote w:type="continuationSeparator" w:id="0">
    <w:p w14:paraId="1EE6C530" w14:textId="77777777" w:rsidR="00C30E45" w:rsidRDefault="00C30E45" w:rsidP="00902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970E7" w14:textId="77777777" w:rsidR="008A6050" w:rsidRDefault="008A605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B7A1F" w14:textId="326680D2" w:rsidR="00902B55" w:rsidRPr="008A6050" w:rsidRDefault="008A6050" w:rsidP="008A6050">
    <w:pPr>
      <w:pStyle w:val="Encabezado"/>
      <w:jc w:val="center"/>
    </w:pPr>
    <w:r>
      <w:rPr>
        <w:noProof/>
      </w:rPr>
      <w:drawing>
        <wp:inline distT="0" distB="0" distL="0" distR="0" wp14:anchorId="2168B402" wp14:editId="48CE81A6">
          <wp:extent cx="1301977" cy="923670"/>
          <wp:effectExtent l="0" t="0" r="0" b="0"/>
          <wp:docPr id="6969419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94192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692" cy="937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963B" w14:textId="77777777" w:rsidR="008A6050" w:rsidRDefault="008A60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D"/>
    <w:multiLevelType w:val="hybridMultilevel"/>
    <w:tmpl w:val="6A0836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541D2"/>
    <w:multiLevelType w:val="hybridMultilevel"/>
    <w:tmpl w:val="CE529640"/>
    <w:lvl w:ilvl="0" w:tplc="C2025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73EA8"/>
    <w:multiLevelType w:val="hybridMultilevel"/>
    <w:tmpl w:val="F6BAFF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D6646B"/>
    <w:multiLevelType w:val="hybridMultilevel"/>
    <w:tmpl w:val="40D800D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1736960">
    <w:abstractNumId w:val="3"/>
  </w:num>
  <w:num w:numId="2" w16cid:durableId="2000957264">
    <w:abstractNumId w:val="1"/>
  </w:num>
  <w:num w:numId="3" w16cid:durableId="257952555">
    <w:abstractNumId w:val="2"/>
  </w:num>
  <w:num w:numId="4" w16cid:durableId="1944796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D8C"/>
    <w:rsid w:val="0000508B"/>
    <w:rsid w:val="00054926"/>
    <w:rsid w:val="000857D6"/>
    <w:rsid w:val="000924BD"/>
    <w:rsid w:val="000C5502"/>
    <w:rsid w:val="000E2F79"/>
    <w:rsid w:val="000E5960"/>
    <w:rsid w:val="000F2A09"/>
    <w:rsid w:val="000F3D75"/>
    <w:rsid w:val="0014700E"/>
    <w:rsid w:val="00150C69"/>
    <w:rsid w:val="001608E5"/>
    <w:rsid w:val="001776A5"/>
    <w:rsid w:val="00190F23"/>
    <w:rsid w:val="00237BE3"/>
    <w:rsid w:val="002823E7"/>
    <w:rsid w:val="002A4686"/>
    <w:rsid w:val="003115F6"/>
    <w:rsid w:val="003173F7"/>
    <w:rsid w:val="00332A9A"/>
    <w:rsid w:val="00352D52"/>
    <w:rsid w:val="003D0DA5"/>
    <w:rsid w:val="00411D7C"/>
    <w:rsid w:val="00412A5A"/>
    <w:rsid w:val="00417D8E"/>
    <w:rsid w:val="00452F3C"/>
    <w:rsid w:val="004677D6"/>
    <w:rsid w:val="004D52AC"/>
    <w:rsid w:val="004F6755"/>
    <w:rsid w:val="00520476"/>
    <w:rsid w:val="00576867"/>
    <w:rsid w:val="0063035B"/>
    <w:rsid w:val="00646080"/>
    <w:rsid w:val="00653E17"/>
    <w:rsid w:val="006B2C2A"/>
    <w:rsid w:val="006D1DDC"/>
    <w:rsid w:val="006E1CB8"/>
    <w:rsid w:val="00761B79"/>
    <w:rsid w:val="007B6ADB"/>
    <w:rsid w:val="00807DEA"/>
    <w:rsid w:val="00811CC2"/>
    <w:rsid w:val="008538E9"/>
    <w:rsid w:val="008A05D9"/>
    <w:rsid w:val="008A6050"/>
    <w:rsid w:val="008B4DA7"/>
    <w:rsid w:val="008E753E"/>
    <w:rsid w:val="00902B55"/>
    <w:rsid w:val="00993A2B"/>
    <w:rsid w:val="009B2707"/>
    <w:rsid w:val="009D474F"/>
    <w:rsid w:val="009F654E"/>
    <w:rsid w:val="00A26537"/>
    <w:rsid w:val="00A30CD7"/>
    <w:rsid w:val="00A42A27"/>
    <w:rsid w:val="00A45E83"/>
    <w:rsid w:val="00A76905"/>
    <w:rsid w:val="00AA38E8"/>
    <w:rsid w:val="00B1560E"/>
    <w:rsid w:val="00B45449"/>
    <w:rsid w:val="00B61827"/>
    <w:rsid w:val="00B953DC"/>
    <w:rsid w:val="00BD7125"/>
    <w:rsid w:val="00C30E45"/>
    <w:rsid w:val="00C33ED1"/>
    <w:rsid w:val="00CC3A2B"/>
    <w:rsid w:val="00D11508"/>
    <w:rsid w:val="00D24F09"/>
    <w:rsid w:val="00D370D2"/>
    <w:rsid w:val="00D5795E"/>
    <w:rsid w:val="00D57D63"/>
    <w:rsid w:val="00D647DA"/>
    <w:rsid w:val="00D650A7"/>
    <w:rsid w:val="00DC5A0E"/>
    <w:rsid w:val="00DF4D8C"/>
    <w:rsid w:val="00E02AED"/>
    <w:rsid w:val="00E83683"/>
    <w:rsid w:val="00E83A49"/>
    <w:rsid w:val="00E84D47"/>
    <w:rsid w:val="00E87001"/>
    <w:rsid w:val="00E95363"/>
    <w:rsid w:val="00EB3D70"/>
    <w:rsid w:val="00EE29DA"/>
    <w:rsid w:val="00F12272"/>
    <w:rsid w:val="00F47608"/>
    <w:rsid w:val="00F53AE7"/>
    <w:rsid w:val="00F61AC3"/>
    <w:rsid w:val="00F81168"/>
    <w:rsid w:val="00F8582B"/>
    <w:rsid w:val="07A3D898"/>
    <w:rsid w:val="14D56935"/>
    <w:rsid w:val="461E0B16"/>
    <w:rsid w:val="78EAB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25784"/>
  <w15:chartTrackingRefBased/>
  <w15:docId w15:val="{6645CD64-571C-4521-A1F5-1ED99936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F4D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paragraph" w:styleId="Ttulo3">
    <w:name w:val="heading 3"/>
    <w:basedOn w:val="Normal"/>
    <w:link w:val="Ttulo3Car"/>
    <w:uiPriority w:val="9"/>
    <w:qFormat/>
    <w:rsid w:val="00DF4D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F4D8C"/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character" w:customStyle="1" w:styleId="Ttulo3Car">
    <w:name w:val="Título 3 Car"/>
    <w:basedOn w:val="Fuentedeprrafopredeter"/>
    <w:link w:val="Ttulo3"/>
    <w:uiPriority w:val="9"/>
    <w:rsid w:val="00DF4D8C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pt-normal">
    <w:name w:val="pt-normal"/>
    <w:basedOn w:val="Normal"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">
    <w:name w:val="pt-defaultparagraphfont"/>
    <w:basedOn w:val="Fuentedeprrafopredeter"/>
    <w:rsid w:val="00DF4D8C"/>
  </w:style>
  <w:style w:type="character" w:customStyle="1" w:styleId="pt-defaultparagraphfont-000001">
    <w:name w:val="pt-defaultparagraphfont-000001"/>
    <w:basedOn w:val="Fuentedeprrafopredeter"/>
    <w:rsid w:val="00DF4D8C"/>
  </w:style>
  <w:style w:type="paragraph" w:customStyle="1" w:styleId="pt-normal-000001">
    <w:name w:val="pt-normal-000001"/>
    <w:basedOn w:val="Normal"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-000002">
    <w:name w:val="pt-defaultparagraphfont-000002"/>
    <w:basedOn w:val="Fuentedeprrafopredeter"/>
    <w:rsid w:val="00DF4D8C"/>
  </w:style>
  <w:style w:type="character" w:customStyle="1" w:styleId="pt-defaultparagraphfont-000003">
    <w:name w:val="pt-defaultparagraphfont-000003"/>
    <w:basedOn w:val="Fuentedeprrafopredeter"/>
    <w:rsid w:val="00DF4D8C"/>
  </w:style>
  <w:style w:type="character" w:customStyle="1" w:styleId="pt-defaultparagraphfont-000000">
    <w:name w:val="pt-defaultparagraphfont-000000"/>
    <w:basedOn w:val="Fuentedeprrafopredeter"/>
    <w:rsid w:val="00DF4D8C"/>
  </w:style>
  <w:style w:type="paragraph" w:styleId="Textodeglobo">
    <w:name w:val="Balloon Text"/>
    <w:basedOn w:val="Normal"/>
    <w:link w:val="TextodegloboCar"/>
    <w:uiPriority w:val="99"/>
    <w:semiHidden/>
    <w:unhideWhenUsed/>
    <w:rsid w:val="00DF4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D8C"/>
    <w:rPr>
      <w:rFonts w:ascii="Segoe UI" w:hAnsi="Segoe UI" w:cs="Segoe UI"/>
      <w:sz w:val="18"/>
      <w:szCs w:val="18"/>
    </w:rPr>
  </w:style>
  <w:style w:type="character" w:customStyle="1" w:styleId="pt-fuentedeprrafopredeter">
    <w:name w:val="pt-fuentedeprrafopredeter"/>
    <w:basedOn w:val="Fuentedeprrafopredeter"/>
    <w:rsid w:val="00DF4D8C"/>
  </w:style>
  <w:style w:type="character" w:customStyle="1" w:styleId="pt-fuentedeprrafopredeter-000000">
    <w:name w:val="pt-fuentedeprrafopredeter-000000"/>
    <w:basedOn w:val="Fuentedeprrafopredeter"/>
    <w:rsid w:val="00DF4D8C"/>
  </w:style>
  <w:style w:type="character" w:customStyle="1" w:styleId="pt-fuentedeprrafopredeter-000001">
    <w:name w:val="pt-fuentedeprrafopredeter-000001"/>
    <w:basedOn w:val="Fuentedeprrafopredeter"/>
    <w:rsid w:val="00DF4D8C"/>
  </w:style>
  <w:style w:type="paragraph" w:customStyle="1" w:styleId="pt-normal-000002">
    <w:name w:val="pt-normal-000002"/>
    <w:basedOn w:val="Normal"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fuentedeprrafopredeter-000003">
    <w:name w:val="pt-fuentedeprrafopredeter-000003"/>
    <w:basedOn w:val="Fuentedeprrafopredeter"/>
    <w:rsid w:val="00DF4D8C"/>
  </w:style>
  <w:style w:type="paragraph" w:styleId="Encabezado">
    <w:name w:val="header"/>
    <w:basedOn w:val="Normal"/>
    <w:link w:val="EncabezadoCar"/>
    <w:uiPriority w:val="99"/>
    <w:unhideWhenUsed/>
    <w:rsid w:val="00902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2B55"/>
  </w:style>
  <w:style w:type="paragraph" w:styleId="Piedepgina">
    <w:name w:val="footer"/>
    <w:basedOn w:val="Normal"/>
    <w:link w:val="PiedepginaCar"/>
    <w:uiPriority w:val="99"/>
    <w:unhideWhenUsed/>
    <w:rsid w:val="00902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B55"/>
  </w:style>
  <w:style w:type="table" w:styleId="Tablaconcuadrcula">
    <w:name w:val="Table Grid"/>
    <w:basedOn w:val="Tablanormal"/>
    <w:uiPriority w:val="39"/>
    <w:rsid w:val="00761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ulo2">
    <w:name w:val="Titulo2"/>
    <w:rsid w:val="00F12272"/>
    <w:rPr>
      <w:rFonts w:ascii="Verdana" w:hAnsi="Verdana" w:cs="Verdana"/>
      <w:b/>
    </w:rPr>
  </w:style>
  <w:style w:type="character" w:customStyle="1" w:styleId="Texto">
    <w:name w:val="Texto"/>
    <w:rsid w:val="00F12272"/>
    <w:rPr>
      <w:rFonts w:ascii="Verdana" w:hAnsi="Verdana" w:cs="Verdana"/>
    </w:rPr>
  </w:style>
  <w:style w:type="paragraph" w:customStyle="1" w:styleId="pJustify">
    <w:name w:val="pJustify"/>
    <w:rsid w:val="00F12272"/>
    <w:pPr>
      <w:spacing w:after="0" w:line="240" w:lineRule="auto"/>
      <w:jc w:val="both"/>
    </w:pPr>
    <w:rPr>
      <w:rFonts w:ascii="Arial" w:eastAsia="Arial" w:hAnsi="Arial" w:cs="Arial"/>
      <w:sz w:val="20"/>
      <w:szCs w:val="20"/>
      <w:lang w:eastAsia="es-EC"/>
    </w:rPr>
  </w:style>
  <w:style w:type="paragraph" w:styleId="Prrafodelista">
    <w:name w:val="List Paragraph"/>
    <w:basedOn w:val="Normal"/>
    <w:uiPriority w:val="34"/>
    <w:qFormat/>
    <w:rsid w:val="003D0DA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776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76A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76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76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76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3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A44EDB829184AAADF7BF3B70AB0FF" ma:contentTypeVersion="21" ma:contentTypeDescription="Create a new document." ma:contentTypeScope="" ma:versionID="3cd85cd1c621d1205b14c3059286b934">
  <xsd:schema xmlns:xsd="http://www.w3.org/2001/XMLSchema" xmlns:xs="http://www.w3.org/2001/XMLSchema" xmlns:p="http://schemas.microsoft.com/office/2006/metadata/properties" xmlns:ns2="3fd1ed53-ba98-4ec2-9fdf-2da79ec8a846" xmlns:ns3="d92015b0-35ac-44e7-a857-b2c554ef9c7d" targetNamespace="http://schemas.microsoft.com/office/2006/metadata/properties" ma:root="true" ma:fieldsID="b2f868fd7b017125f9a64eec5424c515" ns2:_="" ns3:_="">
    <xsd:import namespace="3fd1ed53-ba98-4ec2-9fdf-2da79ec8a846"/>
    <xsd:import namespace="d92015b0-35ac-44e7-a857-b2c554ef9c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ed53-ba98-4ec2-9fdf-2da79ec8a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8a9b1fd-deda-47bd-9c12-7f3ed2991e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015b0-35ac-44e7-a857-b2c554ef9c7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18a9b1fd-deda-47bd-9c12-7f3ed2991e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c2797d1-f1d7-4494-81c7-fd917db87192}" ma:internalName="TaxCatchAll" ma:showField="CatchAllData" ma:web="d92015b0-35ac-44e7-a857-b2c554ef9c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92015b0-35ac-44e7-a857-b2c554ef9c7d">
      <Terms xmlns="http://schemas.microsoft.com/office/infopath/2007/PartnerControls"/>
    </TaxKeywordTaxHTField>
    <TaxCatchAll xmlns="d92015b0-35ac-44e7-a857-b2c554ef9c7d" xsi:nil="true"/>
    <lcf76f155ced4ddcb4097134ff3c332f xmlns="3fd1ed53-ba98-4ec2-9fdf-2da79ec8a846">
      <Terms xmlns="http://schemas.microsoft.com/office/infopath/2007/PartnerControls"/>
    </lcf76f155ced4ddcb4097134ff3c332f>
    <Date xmlns="3fd1ed53-ba98-4ec2-9fdf-2da79ec8a846" xsi:nil="true"/>
  </documentManagement>
</p:properties>
</file>

<file path=customXml/itemProps1.xml><?xml version="1.0" encoding="utf-8"?>
<ds:datastoreItem xmlns:ds="http://schemas.openxmlformats.org/officeDocument/2006/customXml" ds:itemID="{ADEC1A3B-8895-4AA5-9224-56F1222519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21CA43-B9FC-42EB-80F4-F5EA0B2F2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1ed53-ba98-4ec2-9fdf-2da79ec8a846"/>
    <ds:schemaRef ds:uri="d92015b0-35ac-44e7-a857-b2c554ef9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30DB2B-4660-47D1-AD11-96F8EB21D442}">
  <ds:schemaRefs>
    <ds:schemaRef ds:uri="http://schemas.microsoft.com/office/2006/metadata/properties"/>
    <ds:schemaRef ds:uri="http://schemas.microsoft.com/office/infopath/2007/PartnerControls"/>
    <ds:schemaRef ds:uri="d92015b0-35ac-44e7-a857-b2c554ef9c7d"/>
    <ds:schemaRef ds:uri="3fd1ed53-ba98-4ec2-9fdf-2da79ec8a8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Garcia</dc:creator>
  <cp:keywords/>
  <dc:description/>
  <cp:lastModifiedBy>Karin Perez</cp:lastModifiedBy>
  <cp:revision>3</cp:revision>
  <dcterms:created xsi:type="dcterms:W3CDTF">2023-10-25T20:05:00Z</dcterms:created>
  <dcterms:modified xsi:type="dcterms:W3CDTF">2023-10-25T20:06:00Z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0x010100915A44EDB829184AAADF7BF3B70AB0FF</vt:lpwstr>
  </property>
  <property fmtid="{D5CDD505-2E9C-101B-9397-08002B2CF9AE}" pid="4" name="MediaServiceImageTags">
    <vt:lpwstr/>
  </property>
</Properties>
</file>